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76" w:rsidRPr="0073171B" w:rsidRDefault="00E82C76" w:rsidP="000E755B">
      <w:pPr>
        <w:spacing w:after="0"/>
        <w:jc w:val="center"/>
        <w:rPr>
          <w:b/>
          <w:sz w:val="24"/>
          <w:szCs w:val="24"/>
        </w:rPr>
      </w:pPr>
      <w:r w:rsidRPr="0073171B">
        <w:rPr>
          <w:b/>
          <w:sz w:val="24"/>
          <w:szCs w:val="24"/>
        </w:rPr>
        <w:t>APPROPRIATION ORDINANCE</w:t>
      </w:r>
      <w:r w:rsidR="00DF2868" w:rsidRPr="0073171B">
        <w:rPr>
          <w:b/>
          <w:sz w:val="24"/>
          <w:szCs w:val="24"/>
        </w:rPr>
        <w:t xml:space="preserve"> (4)</w:t>
      </w:r>
    </w:p>
    <w:p w:rsidR="00D0374C" w:rsidRPr="0073171B" w:rsidRDefault="00623978" w:rsidP="00D0374C">
      <w:pPr>
        <w:spacing w:after="0"/>
        <w:jc w:val="center"/>
        <w:rPr>
          <w:b/>
          <w:sz w:val="24"/>
          <w:szCs w:val="24"/>
        </w:rPr>
      </w:pPr>
      <w:r w:rsidRPr="0073171B">
        <w:rPr>
          <w:b/>
          <w:sz w:val="24"/>
          <w:szCs w:val="24"/>
        </w:rPr>
        <w:t>ORDINANCE NO.</w:t>
      </w:r>
      <w:r w:rsidR="0073171B">
        <w:rPr>
          <w:b/>
          <w:sz w:val="24"/>
          <w:szCs w:val="24"/>
        </w:rPr>
        <w:t xml:space="preserve"> </w:t>
      </w:r>
      <w:r w:rsidR="0073171B" w:rsidRPr="0073171B">
        <w:rPr>
          <w:sz w:val="24"/>
          <w:szCs w:val="24"/>
        </w:rPr>
        <w:t>_______</w:t>
      </w:r>
    </w:p>
    <w:p w:rsidR="00D0374C" w:rsidRDefault="00D0374C" w:rsidP="00D0374C">
      <w:pPr>
        <w:spacing w:after="0"/>
        <w:rPr>
          <w:b/>
          <w:sz w:val="28"/>
          <w:szCs w:val="28"/>
        </w:rPr>
      </w:pPr>
    </w:p>
    <w:p w:rsidR="00D0374C" w:rsidRDefault="00E82C76" w:rsidP="0073171B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BE IT ENACTED BY THE QUORUM COURT OF THE COUNTY </w:t>
      </w:r>
      <w:r w:rsidR="00D0374C">
        <w:rPr>
          <w:b/>
          <w:sz w:val="24"/>
          <w:szCs w:val="24"/>
        </w:rPr>
        <w:t xml:space="preserve">OF BOONE, STATE OF ARKANSAS, </w:t>
      </w:r>
      <w:proofErr w:type="gramStart"/>
      <w:r w:rsidR="00D0374C">
        <w:rPr>
          <w:b/>
          <w:sz w:val="24"/>
          <w:szCs w:val="24"/>
        </w:rPr>
        <w:t>AN</w:t>
      </w:r>
      <w:proofErr w:type="gramEnd"/>
      <w:r w:rsidR="00D03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 T</w:t>
      </w:r>
      <w:r w:rsidR="00677B9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BE ENTITLED:</w:t>
      </w:r>
    </w:p>
    <w:p w:rsidR="00D0374C" w:rsidRDefault="00D0374C" w:rsidP="0073171B">
      <w:pPr>
        <w:spacing w:after="0" w:line="240" w:lineRule="auto"/>
        <w:rPr>
          <w:b/>
          <w:sz w:val="28"/>
          <w:szCs w:val="28"/>
        </w:rPr>
      </w:pPr>
    </w:p>
    <w:p w:rsidR="00D0374C" w:rsidRDefault="00E82C76" w:rsidP="0073171B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AN ORDINANCE AMENDING THE ANNUAL BUDGET FOR BOONE </w:t>
      </w:r>
      <w:r w:rsidR="00663F34">
        <w:rPr>
          <w:b/>
          <w:sz w:val="24"/>
          <w:szCs w:val="24"/>
        </w:rPr>
        <w:t xml:space="preserve">COUNTY, FOR THE FISCAL YEAR </w:t>
      </w:r>
      <w:r w:rsidR="000E755B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AND AUTHORIZING THE COUNTY JUDGE TO ADMINISTER SUC</w:t>
      </w:r>
      <w:r w:rsidR="00D615F2">
        <w:rPr>
          <w:b/>
          <w:sz w:val="24"/>
          <w:szCs w:val="24"/>
        </w:rPr>
        <w:t>H BUDGET AND FOR OTHER PURPOSES.</w:t>
      </w:r>
    </w:p>
    <w:p w:rsidR="00D0374C" w:rsidRDefault="00D0374C" w:rsidP="0073171B">
      <w:pPr>
        <w:spacing w:after="0" w:line="240" w:lineRule="auto"/>
        <w:rPr>
          <w:b/>
          <w:sz w:val="28"/>
          <w:szCs w:val="28"/>
        </w:rPr>
      </w:pPr>
    </w:p>
    <w:p w:rsidR="00D0374C" w:rsidRDefault="00E82C76" w:rsidP="0073171B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NOW, THEREFORE, BE IT ORDAINED BY TH</w:t>
      </w:r>
      <w:r w:rsidR="00E4434F">
        <w:rPr>
          <w:b/>
          <w:sz w:val="24"/>
          <w:szCs w:val="24"/>
        </w:rPr>
        <w:t xml:space="preserve">E QUORUM COURT OF </w:t>
      </w:r>
      <w:r w:rsidR="005B7556">
        <w:rPr>
          <w:b/>
          <w:sz w:val="24"/>
          <w:szCs w:val="24"/>
        </w:rPr>
        <w:t>BOONE COUNTY, STATE OF ARKANSAS:</w:t>
      </w:r>
    </w:p>
    <w:p w:rsidR="00D0374C" w:rsidRDefault="00D0374C" w:rsidP="00D0374C">
      <w:pPr>
        <w:spacing w:after="0"/>
        <w:rPr>
          <w:b/>
          <w:sz w:val="28"/>
          <w:szCs w:val="28"/>
        </w:rPr>
      </w:pPr>
    </w:p>
    <w:p w:rsidR="00D615F2" w:rsidRDefault="00C8399A" w:rsidP="003F459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1.</w:t>
      </w:r>
      <w:r>
        <w:rPr>
          <w:b/>
          <w:sz w:val="24"/>
          <w:szCs w:val="24"/>
        </w:rPr>
        <w:t xml:space="preserve"> </w:t>
      </w:r>
      <w:r w:rsidR="00D615F2">
        <w:rPr>
          <w:sz w:val="24"/>
          <w:szCs w:val="24"/>
        </w:rPr>
        <w:t xml:space="preserve">It comes before this Court that there is a need </w:t>
      </w:r>
      <w:r w:rsidR="003F459C">
        <w:rPr>
          <w:sz w:val="24"/>
          <w:szCs w:val="24"/>
        </w:rPr>
        <w:t xml:space="preserve">to establish a fund on the books of the county to track the revenues, expenditures, and/or appropriated transfers of the Arkansas Community and Economic Development Program Grant. </w:t>
      </w:r>
      <w:r w:rsidR="00825865">
        <w:rPr>
          <w:sz w:val="24"/>
          <w:szCs w:val="24"/>
        </w:rPr>
        <w:t>This Court recognizes and affirms the need for such a fund to control all such revenues received and expenditures made in compliance with all applicable laws.</w:t>
      </w:r>
    </w:p>
    <w:p w:rsidR="00825865" w:rsidRDefault="00825865" w:rsidP="003F459C">
      <w:pPr>
        <w:spacing w:after="0"/>
        <w:jc w:val="both"/>
        <w:rPr>
          <w:sz w:val="24"/>
          <w:szCs w:val="24"/>
        </w:rPr>
      </w:pPr>
    </w:p>
    <w:p w:rsidR="00825865" w:rsidRDefault="00825865" w:rsidP="003F459C">
      <w:pPr>
        <w:spacing w:after="0"/>
        <w:jc w:val="both"/>
        <w:rPr>
          <w:sz w:val="24"/>
          <w:szCs w:val="24"/>
        </w:rPr>
      </w:pPr>
    </w:p>
    <w:p w:rsidR="00825865" w:rsidRDefault="00C8399A" w:rsidP="003F459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SECTON 2.</w:t>
      </w:r>
      <w:r w:rsidR="00825865">
        <w:rPr>
          <w:sz w:val="24"/>
          <w:szCs w:val="24"/>
        </w:rPr>
        <w:t xml:space="preserve"> There is hereby created on the books of the Boone County Treasurer and the books of the Boone County Clerk a fund to be known as the Hospital Grant 2020 Fund with a fund number of 3502 which is for the North Arkansas Regional Medical Center to meet any expenses related to the COVID-19 Pandemic.</w:t>
      </w:r>
    </w:p>
    <w:p w:rsidR="00825865" w:rsidRDefault="00825865" w:rsidP="003F459C">
      <w:pPr>
        <w:spacing w:after="0"/>
        <w:jc w:val="both"/>
        <w:rPr>
          <w:sz w:val="24"/>
          <w:szCs w:val="24"/>
        </w:rPr>
      </w:pPr>
    </w:p>
    <w:p w:rsidR="00D615F2" w:rsidRDefault="00D615F2" w:rsidP="00AD13F4">
      <w:pPr>
        <w:spacing w:after="0"/>
        <w:rPr>
          <w:sz w:val="24"/>
          <w:szCs w:val="24"/>
        </w:rPr>
      </w:pPr>
    </w:p>
    <w:p w:rsidR="003F459C" w:rsidRDefault="00825865" w:rsidP="0082586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3</w:t>
      </w:r>
      <w:r w:rsidR="00C8399A">
        <w:rPr>
          <w:b/>
          <w:sz w:val="24"/>
          <w:szCs w:val="24"/>
          <w:u w:val="single"/>
        </w:rPr>
        <w:t>.</w:t>
      </w:r>
      <w:r w:rsidR="003F459C">
        <w:rPr>
          <w:sz w:val="24"/>
          <w:szCs w:val="24"/>
        </w:rPr>
        <w:t xml:space="preserve"> </w:t>
      </w:r>
      <w:r w:rsidR="00E82C76" w:rsidRPr="00663F34">
        <w:rPr>
          <w:sz w:val="24"/>
          <w:szCs w:val="24"/>
        </w:rPr>
        <w:t>The following appropriation</w:t>
      </w:r>
      <w:r w:rsidR="000178B2" w:rsidRPr="00663F34">
        <w:rPr>
          <w:sz w:val="24"/>
          <w:szCs w:val="24"/>
        </w:rPr>
        <w:t>s are</w:t>
      </w:r>
      <w:r w:rsidR="00E82C76" w:rsidRPr="00663F34">
        <w:rPr>
          <w:sz w:val="24"/>
          <w:szCs w:val="24"/>
        </w:rPr>
        <w:t xml:space="preserve"> </w:t>
      </w:r>
      <w:r w:rsidR="000E755B" w:rsidRPr="00663F34">
        <w:rPr>
          <w:sz w:val="24"/>
          <w:szCs w:val="24"/>
        </w:rPr>
        <w:t xml:space="preserve">received from </w:t>
      </w:r>
      <w:r w:rsidR="00663F34">
        <w:rPr>
          <w:sz w:val="24"/>
          <w:szCs w:val="24"/>
        </w:rPr>
        <w:t>Arkans</w:t>
      </w:r>
      <w:r w:rsidR="00D0374C">
        <w:rPr>
          <w:sz w:val="24"/>
          <w:szCs w:val="24"/>
        </w:rPr>
        <w:t>as Economic Development</w:t>
      </w:r>
      <w:r w:rsidR="003F459C">
        <w:rPr>
          <w:sz w:val="24"/>
          <w:szCs w:val="24"/>
        </w:rPr>
        <w:t xml:space="preserve"> </w:t>
      </w:r>
      <w:r w:rsidR="000E755B" w:rsidRPr="00663F34">
        <w:rPr>
          <w:sz w:val="24"/>
          <w:szCs w:val="24"/>
        </w:rPr>
        <w:t>Commission (ACEDP Grant)</w:t>
      </w:r>
      <w:r w:rsidR="00E07F59" w:rsidRPr="00663F34">
        <w:rPr>
          <w:sz w:val="24"/>
          <w:szCs w:val="24"/>
        </w:rPr>
        <w:t>:</w:t>
      </w:r>
      <w:r w:rsidR="00E07F59" w:rsidRPr="00663F34">
        <w:rPr>
          <w:sz w:val="24"/>
          <w:szCs w:val="24"/>
        </w:rPr>
        <w:tab/>
      </w:r>
    </w:p>
    <w:p w:rsidR="00D0374C" w:rsidRPr="00663F34" w:rsidRDefault="00AD13F4" w:rsidP="008258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3F4">
        <w:rPr>
          <w:b/>
          <w:sz w:val="24"/>
          <w:szCs w:val="24"/>
        </w:rPr>
        <w:t xml:space="preserve">           </w:t>
      </w:r>
      <w:r w:rsidR="00E07F59" w:rsidRPr="00663F34">
        <w:rPr>
          <w:sz w:val="24"/>
          <w:szCs w:val="24"/>
        </w:rPr>
        <w:tab/>
      </w:r>
      <w:r w:rsidR="00E07F59" w:rsidRPr="00663F34">
        <w:rPr>
          <w:sz w:val="24"/>
          <w:szCs w:val="24"/>
        </w:rPr>
        <w:tab/>
      </w:r>
      <w:r w:rsidR="00E07F59" w:rsidRPr="00663F34">
        <w:rPr>
          <w:sz w:val="24"/>
          <w:szCs w:val="24"/>
        </w:rPr>
        <w:tab/>
      </w:r>
      <w:r w:rsidR="00E07F59" w:rsidRPr="00663F34">
        <w:rPr>
          <w:sz w:val="24"/>
          <w:szCs w:val="24"/>
        </w:rPr>
        <w:tab/>
      </w:r>
      <w:r w:rsidR="00871B5E">
        <w:rPr>
          <w:sz w:val="24"/>
          <w:szCs w:val="24"/>
        </w:rPr>
        <w:t xml:space="preserve">        </w:t>
      </w:r>
    </w:p>
    <w:p w:rsidR="00825865" w:rsidRDefault="00AD13F4" w:rsidP="008258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E07F59" w:rsidRPr="00663F34">
        <w:rPr>
          <w:sz w:val="24"/>
          <w:szCs w:val="24"/>
        </w:rPr>
        <w:t>3502-0304</w:t>
      </w:r>
      <w:r w:rsidR="00B60B90">
        <w:rPr>
          <w:sz w:val="24"/>
          <w:szCs w:val="24"/>
        </w:rPr>
        <w:t>-3009</w:t>
      </w:r>
      <w:r w:rsidR="00E07F59" w:rsidRPr="00663F34">
        <w:rPr>
          <w:sz w:val="24"/>
          <w:szCs w:val="24"/>
        </w:rPr>
        <w:t xml:space="preserve">: Hospital Grant 2020; Grants </w:t>
      </w:r>
      <w:proofErr w:type="gramStart"/>
      <w:r w:rsidR="00E07F59" w:rsidRPr="00663F34">
        <w:rPr>
          <w:sz w:val="24"/>
          <w:szCs w:val="24"/>
        </w:rPr>
        <w:t>In</w:t>
      </w:r>
      <w:proofErr w:type="gramEnd"/>
      <w:r w:rsidR="00E07F59" w:rsidRPr="00663F34">
        <w:rPr>
          <w:sz w:val="24"/>
          <w:szCs w:val="24"/>
        </w:rPr>
        <w:t xml:space="preserve"> Aid- Health</w:t>
      </w:r>
      <w:r w:rsidR="00B60B90">
        <w:rPr>
          <w:sz w:val="24"/>
          <w:szCs w:val="24"/>
        </w:rPr>
        <w:t xml:space="preserve">; </w:t>
      </w:r>
      <w:r w:rsidR="00FE1C5A">
        <w:rPr>
          <w:sz w:val="24"/>
          <w:szCs w:val="24"/>
        </w:rPr>
        <w:t xml:space="preserve">Other Professional </w:t>
      </w:r>
      <w:r w:rsidR="00B60B90">
        <w:rPr>
          <w:sz w:val="24"/>
          <w:szCs w:val="24"/>
        </w:rPr>
        <w:t>Services</w:t>
      </w:r>
      <w:r w:rsidR="00E07F59" w:rsidRPr="00663F34">
        <w:rPr>
          <w:sz w:val="24"/>
          <w:szCs w:val="24"/>
        </w:rPr>
        <w:tab/>
      </w:r>
    </w:p>
    <w:p w:rsidR="003F459C" w:rsidRDefault="003F459C" w:rsidP="003F45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825865" w:rsidRDefault="003F459C" w:rsidP="003F459C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3F459C">
        <w:rPr>
          <w:b/>
          <w:sz w:val="24"/>
          <w:szCs w:val="24"/>
        </w:rPr>
        <w:t xml:space="preserve"> TOTAL:              $506,000.00</w:t>
      </w:r>
    </w:p>
    <w:p w:rsidR="00825865" w:rsidRPr="003F459C" w:rsidRDefault="00825865" w:rsidP="003F459C">
      <w:pPr>
        <w:spacing w:after="0" w:line="360" w:lineRule="auto"/>
        <w:rPr>
          <w:b/>
          <w:sz w:val="24"/>
          <w:szCs w:val="24"/>
        </w:rPr>
      </w:pPr>
    </w:p>
    <w:p w:rsidR="00242522" w:rsidRPr="00663F34" w:rsidRDefault="00C8399A" w:rsidP="00AD13F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4.</w:t>
      </w:r>
      <w:r w:rsidR="00677B9C" w:rsidRPr="00663F34">
        <w:rPr>
          <w:sz w:val="24"/>
          <w:szCs w:val="24"/>
        </w:rPr>
        <w:t xml:space="preserve">  If any provision or section of this Ordinance is held invalid by a Court of Competent Jurisdiction, such invalidity shall not affect other provisions and sections of the Ordinance</w:t>
      </w:r>
      <w:r w:rsidR="00242522" w:rsidRPr="00663F34">
        <w:rPr>
          <w:sz w:val="24"/>
          <w:szCs w:val="24"/>
        </w:rPr>
        <w:t>, and to such end the provisions and sections of this Ordinance are declared to be severable.</w:t>
      </w:r>
    </w:p>
    <w:p w:rsidR="00825865" w:rsidRPr="00663F34" w:rsidRDefault="00825865" w:rsidP="00D0374C">
      <w:pPr>
        <w:spacing w:after="0"/>
        <w:rPr>
          <w:sz w:val="24"/>
          <w:szCs w:val="24"/>
        </w:rPr>
      </w:pPr>
    </w:p>
    <w:p w:rsidR="00871B5E" w:rsidRDefault="00C8399A" w:rsidP="00AD13F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SECTION 5.</w:t>
      </w:r>
      <w:r w:rsidR="00242522" w:rsidRPr="00663F34">
        <w:rPr>
          <w:sz w:val="24"/>
          <w:szCs w:val="24"/>
        </w:rPr>
        <w:t xml:space="preserve">  This Ordinance herein enacted is an Appropriation Ordinance and therefore, it </w:t>
      </w:r>
      <w:r w:rsidR="00AD13F4">
        <w:rPr>
          <w:sz w:val="24"/>
          <w:szCs w:val="24"/>
        </w:rPr>
        <w:t xml:space="preserve">is </w:t>
      </w:r>
      <w:r w:rsidR="00242522" w:rsidRPr="00663F34">
        <w:rPr>
          <w:sz w:val="24"/>
          <w:szCs w:val="24"/>
        </w:rPr>
        <w:t>effective immediately.</w:t>
      </w:r>
    </w:p>
    <w:p w:rsidR="00AD13F4" w:rsidRDefault="00AD13F4" w:rsidP="00677B9C">
      <w:pPr>
        <w:spacing w:after="0"/>
        <w:rPr>
          <w:sz w:val="24"/>
          <w:szCs w:val="24"/>
        </w:rPr>
      </w:pPr>
    </w:p>
    <w:p w:rsidR="003F459C" w:rsidRPr="00663F34" w:rsidRDefault="003F459C" w:rsidP="00677B9C">
      <w:pPr>
        <w:spacing w:after="0"/>
        <w:rPr>
          <w:sz w:val="24"/>
          <w:szCs w:val="24"/>
        </w:rPr>
      </w:pPr>
    </w:p>
    <w:p w:rsidR="00663F34" w:rsidRDefault="00242522" w:rsidP="00677B9C">
      <w:pPr>
        <w:spacing w:after="0"/>
        <w:rPr>
          <w:sz w:val="24"/>
          <w:szCs w:val="24"/>
        </w:rPr>
      </w:pPr>
      <w:r w:rsidRPr="00663F34">
        <w:rPr>
          <w:sz w:val="24"/>
          <w:szCs w:val="24"/>
        </w:rPr>
        <w:t>DATE</w:t>
      </w:r>
      <w:r w:rsidR="00E07F59" w:rsidRPr="00663F34">
        <w:rPr>
          <w:sz w:val="24"/>
          <w:szCs w:val="24"/>
        </w:rPr>
        <w:t xml:space="preserve"> PASSED: </w:t>
      </w:r>
      <w:r w:rsidRPr="00663F34">
        <w:rPr>
          <w:sz w:val="24"/>
          <w:szCs w:val="24"/>
        </w:rPr>
        <w:t>______</w:t>
      </w:r>
      <w:r w:rsidR="00D0374C">
        <w:rPr>
          <w:sz w:val="24"/>
          <w:szCs w:val="24"/>
        </w:rPr>
        <w:t>________________</w:t>
      </w:r>
      <w:r w:rsidR="00D0374C">
        <w:rPr>
          <w:sz w:val="24"/>
          <w:szCs w:val="24"/>
        </w:rPr>
        <w:tab/>
      </w:r>
      <w:r w:rsidR="00D0374C">
        <w:rPr>
          <w:sz w:val="24"/>
          <w:szCs w:val="24"/>
        </w:rPr>
        <w:tab/>
        <w:t xml:space="preserve">SUBMITTED BY: </w:t>
      </w:r>
      <w:r w:rsidR="00C576A7">
        <w:rPr>
          <w:sz w:val="24"/>
          <w:szCs w:val="24"/>
        </w:rPr>
        <w:t>JUSTICE REDDING</w:t>
      </w:r>
      <w:bookmarkStart w:id="0" w:name="_GoBack"/>
      <w:bookmarkEnd w:id="0"/>
      <w:r w:rsidR="00D0374C">
        <w:rPr>
          <w:sz w:val="24"/>
          <w:szCs w:val="24"/>
        </w:rPr>
        <w:t>_____</w:t>
      </w:r>
    </w:p>
    <w:p w:rsidR="003F459C" w:rsidRPr="00663F34" w:rsidRDefault="003F459C" w:rsidP="00677B9C">
      <w:pPr>
        <w:spacing w:after="0"/>
        <w:rPr>
          <w:sz w:val="24"/>
          <w:szCs w:val="24"/>
        </w:rPr>
      </w:pPr>
    </w:p>
    <w:p w:rsidR="00242522" w:rsidRPr="00663F34" w:rsidRDefault="00242522" w:rsidP="00677B9C">
      <w:pPr>
        <w:spacing w:after="0"/>
        <w:rPr>
          <w:sz w:val="24"/>
          <w:szCs w:val="24"/>
        </w:rPr>
      </w:pPr>
    </w:p>
    <w:p w:rsidR="00242522" w:rsidRPr="00663F34" w:rsidRDefault="00E07F59" w:rsidP="00677B9C">
      <w:pPr>
        <w:spacing w:after="0"/>
        <w:rPr>
          <w:sz w:val="24"/>
          <w:szCs w:val="24"/>
        </w:rPr>
      </w:pPr>
      <w:r w:rsidRPr="00663F34">
        <w:rPr>
          <w:sz w:val="24"/>
          <w:szCs w:val="24"/>
        </w:rPr>
        <w:t>DATE</w:t>
      </w:r>
      <w:r w:rsidR="00D0374C">
        <w:rPr>
          <w:sz w:val="24"/>
          <w:szCs w:val="24"/>
        </w:rPr>
        <w:t xml:space="preserve"> APPROVED: ___________________</w:t>
      </w:r>
      <w:r w:rsidR="00D0374C">
        <w:rPr>
          <w:sz w:val="24"/>
          <w:szCs w:val="24"/>
        </w:rPr>
        <w:tab/>
      </w:r>
      <w:r w:rsidR="00D0374C">
        <w:rPr>
          <w:sz w:val="24"/>
          <w:szCs w:val="24"/>
        </w:rPr>
        <w:tab/>
      </w:r>
      <w:r w:rsidRPr="00663F34">
        <w:rPr>
          <w:sz w:val="24"/>
          <w:szCs w:val="24"/>
        </w:rPr>
        <w:t xml:space="preserve">APPROVED: </w:t>
      </w:r>
      <w:r w:rsidR="00D0374C">
        <w:rPr>
          <w:sz w:val="24"/>
          <w:szCs w:val="24"/>
        </w:rPr>
        <w:t>________________________</w:t>
      </w:r>
    </w:p>
    <w:p w:rsidR="00242522" w:rsidRPr="00663F34" w:rsidRDefault="00242522" w:rsidP="00677B9C">
      <w:pPr>
        <w:spacing w:after="0"/>
        <w:rPr>
          <w:sz w:val="24"/>
          <w:szCs w:val="24"/>
        </w:rPr>
      </w:pPr>
      <w:r w:rsidRPr="00663F34">
        <w:rPr>
          <w:sz w:val="24"/>
          <w:szCs w:val="24"/>
        </w:rPr>
        <w:tab/>
      </w:r>
      <w:r w:rsidRPr="00663F34">
        <w:rPr>
          <w:sz w:val="24"/>
          <w:szCs w:val="24"/>
        </w:rPr>
        <w:tab/>
      </w:r>
      <w:r w:rsidRPr="00663F34">
        <w:rPr>
          <w:sz w:val="24"/>
          <w:szCs w:val="24"/>
        </w:rPr>
        <w:tab/>
      </w:r>
      <w:r w:rsidRPr="00663F34">
        <w:rPr>
          <w:sz w:val="24"/>
          <w:szCs w:val="24"/>
        </w:rPr>
        <w:tab/>
      </w:r>
      <w:r w:rsidRPr="00663F34">
        <w:rPr>
          <w:sz w:val="24"/>
          <w:szCs w:val="24"/>
        </w:rPr>
        <w:tab/>
      </w:r>
      <w:r w:rsidRPr="00663F34">
        <w:rPr>
          <w:sz w:val="24"/>
          <w:szCs w:val="24"/>
        </w:rPr>
        <w:tab/>
      </w:r>
      <w:r w:rsidRPr="00663F34">
        <w:rPr>
          <w:sz w:val="24"/>
          <w:szCs w:val="24"/>
        </w:rPr>
        <w:tab/>
      </w:r>
      <w:r w:rsidRPr="00663F34">
        <w:rPr>
          <w:sz w:val="24"/>
          <w:szCs w:val="24"/>
        </w:rPr>
        <w:tab/>
      </w:r>
      <w:r w:rsidRPr="00663F34">
        <w:rPr>
          <w:sz w:val="24"/>
          <w:szCs w:val="24"/>
        </w:rPr>
        <w:tab/>
      </w:r>
      <w:r w:rsidR="00D0374C">
        <w:rPr>
          <w:sz w:val="24"/>
          <w:szCs w:val="24"/>
        </w:rPr>
        <w:t xml:space="preserve">     </w:t>
      </w:r>
      <w:r w:rsidRPr="00663F34">
        <w:rPr>
          <w:sz w:val="24"/>
          <w:szCs w:val="24"/>
        </w:rPr>
        <w:t>COUNTY JUDGE</w:t>
      </w:r>
    </w:p>
    <w:p w:rsidR="00D0374C" w:rsidRPr="00663F34" w:rsidRDefault="00D0374C" w:rsidP="00677B9C">
      <w:pPr>
        <w:spacing w:after="0"/>
        <w:rPr>
          <w:sz w:val="24"/>
          <w:szCs w:val="24"/>
        </w:rPr>
      </w:pPr>
    </w:p>
    <w:p w:rsidR="00242522" w:rsidRPr="00663F34" w:rsidRDefault="00E07F59" w:rsidP="00677B9C">
      <w:pPr>
        <w:spacing w:after="0"/>
        <w:rPr>
          <w:sz w:val="24"/>
          <w:szCs w:val="24"/>
        </w:rPr>
      </w:pPr>
      <w:r w:rsidRPr="00663F34">
        <w:rPr>
          <w:sz w:val="24"/>
          <w:szCs w:val="24"/>
        </w:rPr>
        <w:t xml:space="preserve">ATTEST: </w:t>
      </w:r>
      <w:r w:rsidR="00242522" w:rsidRPr="00663F34">
        <w:rPr>
          <w:sz w:val="24"/>
          <w:szCs w:val="24"/>
        </w:rPr>
        <w:t>___________________________</w:t>
      </w:r>
    </w:p>
    <w:p w:rsidR="002212F6" w:rsidRPr="00663F34" w:rsidRDefault="00242522" w:rsidP="00663F34">
      <w:pPr>
        <w:spacing w:after="0"/>
        <w:rPr>
          <w:sz w:val="24"/>
          <w:szCs w:val="24"/>
        </w:rPr>
      </w:pPr>
      <w:r w:rsidRPr="00663F34">
        <w:rPr>
          <w:sz w:val="24"/>
          <w:szCs w:val="24"/>
        </w:rPr>
        <w:tab/>
        <w:t xml:space="preserve">              COUNTY CLERK</w:t>
      </w:r>
    </w:p>
    <w:sectPr w:rsidR="002212F6" w:rsidRPr="00663F34" w:rsidSect="00C8399A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E2" w:rsidRDefault="00415EE2" w:rsidP="00274EAA">
      <w:pPr>
        <w:spacing w:after="0" w:line="240" w:lineRule="auto"/>
      </w:pPr>
      <w:r>
        <w:separator/>
      </w:r>
    </w:p>
  </w:endnote>
  <w:endnote w:type="continuationSeparator" w:id="0">
    <w:p w:rsidR="00415EE2" w:rsidRDefault="00415EE2" w:rsidP="0027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93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399A" w:rsidRDefault="00C839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399A" w:rsidRDefault="00C83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E2" w:rsidRDefault="00415EE2" w:rsidP="00274EAA">
      <w:pPr>
        <w:spacing w:after="0" w:line="240" w:lineRule="auto"/>
      </w:pPr>
      <w:r>
        <w:separator/>
      </w:r>
    </w:p>
  </w:footnote>
  <w:footnote w:type="continuationSeparator" w:id="0">
    <w:p w:rsidR="00415EE2" w:rsidRDefault="00415EE2" w:rsidP="0027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AA" w:rsidRDefault="00274EAA">
    <w:pPr>
      <w:pStyle w:val="Header"/>
    </w:pPr>
  </w:p>
  <w:p w:rsidR="00274EAA" w:rsidRDefault="00274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76"/>
    <w:rsid w:val="0001500B"/>
    <w:rsid w:val="000178B2"/>
    <w:rsid w:val="00070F63"/>
    <w:rsid w:val="000939A3"/>
    <w:rsid w:val="000E171A"/>
    <w:rsid w:val="000E755B"/>
    <w:rsid w:val="0016614C"/>
    <w:rsid w:val="001D2C0C"/>
    <w:rsid w:val="002212F6"/>
    <w:rsid w:val="00242522"/>
    <w:rsid w:val="00252671"/>
    <w:rsid w:val="00274EAA"/>
    <w:rsid w:val="003443A7"/>
    <w:rsid w:val="00365087"/>
    <w:rsid w:val="003F459C"/>
    <w:rsid w:val="00415EE2"/>
    <w:rsid w:val="00537E87"/>
    <w:rsid w:val="00570E72"/>
    <w:rsid w:val="00594688"/>
    <w:rsid w:val="005B7556"/>
    <w:rsid w:val="005D4026"/>
    <w:rsid w:val="00623978"/>
    <w:rsid w:val="00663F34"/>
    <w:rsid w:val="00677B9C"/>
    <w:rsid w:val="00721444"/>
    <w:rsid w:val="0073171B"/>
    <w:rsid w:val="007D6606"/>
    <w:rsid w:val="00825865"/>
    <w:rsid w:val="00830FED"/>
    <w:rsid w:val="00842596"/>
    <w:rsid w:val="0086172D"/>
    <w:rsid w:val="00871B5E"/>
    <w:rsid w:val="008A776D"/>
    <w:rsid w:val="00900DE4"/>
    <w:rsid w:val="009F232B"/>
    <w:rsid w:val="00A23022"/>
    <w:rsid w:val="00A56B22"/>
    <w:rsid w:val="00A71BC2"/>
    <w:rsid w:val="00AD13F4"/>
    <w:rsid w:val="00B15241"/>
    <w:rsid w:val="00B60B90"/>
    <w:rsid w:val="00B610F8"/>
    <w:rsid w:val="00BA15BF"/>
    <w:rsid w:val="00BB3F71"/>
    <w:rsid w:val="00BE17E0"/>
    <w:rsid w:val="00C576A7"/>
    <w:rsid w:val="00C8399A"/>
    <w:rsid w:val="00C94500"/>
    <w:rsid w:val="00CA18CD"/>
    <w:rsid w:val="00CB1523"/>
    <w:rsid w:val="00CC1907"/>
    <w:rsid w:val="00D0374C"/>
    <w:rsid w:val="00D615F2"/>
    <w:rsid w:val="00D8575C"/>
    <w:rsid w:val="00D94DBB"/>
    <w:rsid w:val="00DF2868"/>
    <w:rsid w:val="00E07F59"/>
    <w:rsid w:val="00E4434F"/>
    <w:rsid w:val="00E82C76"/>
    <w:rsid w:val="00FA780C"/>
    <w:rsid w:val="00FC19E7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30B73-1679-4B81-BB18-A7A5484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AA"/>
  </w:style>
  <w:style w:type="paragraph" w:styleId="Footer">
    <w:name w:val="footer"/>
    <w:basedOn w:val="Normal"/>
    <w:link w:val="FooterChar"/>
    <w:uiPriority w:val="99"/>
    <w:unhideWhenUsed/>
    <w:rsid w:val="0027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AA"/>
  </w:style>
  <w:style w:type="paragraph" w:styleId="BalloonText">
    <w:name w:val="Balloon Text"/>
    <w:basedOn w:val="Normal"/>
    <w:link w:val="BalloonTextChar"/>
    <w:uiPriority w:val="99"/>
    <w:semiHidden/>
    <w:unhideWhenUsed/>
    <w:rsid w:val="0027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6FB6-8618-4C9D-BD07-1726D06E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Roberts</dc:creator>
  <cp:lastModifiedBy>Amy Benefiel</cp:lastModifiedBy>
  <cp:revision>16</cp:revision>
  <cp:lastPrinted>2020-09-03T17:00:00Z</cp:lastPrinted>
  <dcterms:created xsi:type="dcterms:W3CDTF">2020-09-03T20:47:00Z</dcterms:created>
  <dcterms:modified xsi:type="dcterms:W3CDTF">2020-10-07T13:08:00Z</dcterms:modified>
</cp:coreProperties>
</file>